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663F" w14:textId="77777777" w:rsidR="008110D5" w:rsidRPr="008110D5" w:rsidRDefault="008110D5" w:rsidP="004463E5">
      <w:pPr>
        <w:pStyle w:val="NoSpacing"/>
      </w:pPr>
      <w:r w:rsidRPr="008110D5">
        <w:rPr>
          <w:noProof/>
        </w:rPr>
        <w:drawing>
          <wp:inline distT="0" distB="0" distL="0" distR="0" wp14:anchorId="6398CAFE" wp14:editId="77B05793">
            <wp:extent cx="922655" cy="715645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377726" w14:textId="77777777" w:rsidR="008110D5" w:rsidRPr="008110D5" w:rsidRDefault="008110D5" w:rsidP="008110D5">
      <w:pPr>
        <w:jc w:val="center"/>
        <w:rPr>
          <w:rFonts w:ascii="Candara" w:hAnsi="Candara"/>
          <w:b/>
          <w:i/>
          <w:sz w:val="22"/>
          <w:szCs w:val="22"/>
        </w:rPr>
      </w:pPr>
      <w:r w:rsidRPr="008110D5">
        <w:rPr>
          <w:rFonts w:ascii="Candara" w:hAnsi="Candara"/>
          <w:b/>
          <w:i/>
          <w:sz w:val="22"/>
          <w:szCs w:val="22"/>
        </w:rPr>
        <w:t>THE MINISTRY OF HEALTH – PUBLIC HEALTH AUTHORITY</w:t>
      </w:r>
    </w:p>
    <w:p w14:paraId="16E2B4D0" w14:textId="77777777" w:rsidR="008110D5" w:rsidRPr="008110D5" w:rsidRDefault="008110D5" w:rsidP="008110D5">
      <w:pPr>
        <w:rPr>
          <w:rFonts w:ascii="Candara" w:hAnsi="Candara"/>
          <w:b/>
          <w:sz w:val="22"/>
          <w:szCs w:val="22"/>
        </w:rPr>
      </w:pPr>
    </w:p>
    <w:p w14:paraId="123F5865" w14:textId="77777777" w:rsidR="008110D5" w:rsidRPr="008110D5" w:rsidRDefault="008110D5" w:rsidP="008110D5">
      <w:pPr>
        <w:jc w:val="center"/>
        <w:rPr>
          <w:rFonts w:ascii="Candara" w:hAnsi="Candara"/>
          <w:b/>
          <w:sz w:val="22"/>
          <w:szCs w:val="22"/>
          <w:u w:val="single"/>
        </w:rPr>
      </w:pPr>
      <w:r w:rsidRPr="008110D5">
        <w:rPr>
          <w:rFonts w:ascii="Candara" w:hAnsi="Candara"/>
          <w:b/>
          <w:sz w:val="22"/>
          <w:szCs w:val="22"/>
          <w:u w:val="single"/>
        </w:rPr>
        <w:t>INVITATION TO TENDER</w:t>
      </w:r>
    </w:p>
    <w:p w14:paraId="232EE373" w14:textId="77777777" w:rsidR="008110D5" w:rsidRPr="008110D5" w:rsidRDefault="008110D5" w:rsidP="008110D5">
      <w:pPr>
        <w:jc w:val="center"/>
        <w:rPr>
          <w:rFonts w:ascii="Candara" w:hAnsi="Candara"/>
          <w:b/>
          <w:sz w:val="22"/>
          <w:szCs w:val="22"/>
          <w:u w:val="single"/>
        </w:rPr>
      </w:pPr>
    </w:p>
    <w:p w14:paraId="58D87490" w14:textId="4C6F453E" w:rsidR="008110D5" w:rsidRPr="008110D5" w:rsidRDefault="008110D5" w:rsidP="004463E5">
      <w:pPr>
        <w:jc w:val="both"/>
        <w:rPr>
          <w:rFonts w:ascii="Candara" w:hAnsi="Candara"/>
          <w:b/>
          <w:sz w:val="22"/>
          <w:szCs w:val="22"/>
          <w:u w:val="single"/>
        </w:rPr>
      </w:pPr>
      <w:r w:rsidRPr="008110D5">
        <w:rPr>
          <w:rFonts w:ascii="Candara" w:hAnsi="Candara"/>
          <w:sz w:val="22"/>
          <w:szCs w:val="22"/>
        </w:rPr>
        <w:t xml:space="preserve">Public Health Authority of the Ministry of Health invites tenders for </w:t>
      </w:r>
      <w:r w:rsidRPr="008110D5">
        <w:rPr>
          <w:rFonts w:ascii="Candara" w:hAnsi="Candara"/>
          <w:b/>
          <w:sz w:val="22"/>
          <w:szCs w:val="22"/>
          <w:u w:val="single"/>
        </w:rPr>
        <w:t>the Procurement of</w:t>
      </w:r>
      <w:r w:rsidR="008C3A75">
        <w:rPr>
          <w:rFonts w:ascii="Candara" w:hAnsi="Candara"/>
          <w:b/>
          <w:sz w:val="22"/>
          <w:szCs w:val="22"/>
          <w:u w:val="single"/>
        </w:rPr>
        <w:t xml:space="preserve"> One</w:t>
      </w:r>
      <w:r w:rsidRPr="008110D5">
        <w:rPr>
          <w:rFonts w:ascii="Candara" w:hAnsi="Candara"/>
          <w:b/>
          <w:sz w:val="22"/>
          <w:szCs w:val="22"/>
          <w:u w:val="single"/>
        </w:rPr>
        <w:t xml:space="preserve"> </w:t>
      </w:r>
      <w:r w:rsidR="008C3A75">
        <w:rPr>
          <w:rFonts w:ascii="Candara" w:hAnsi="Candara"/>
          <w:b/>
          <w:sz w:val="22"/>
          <w:szCs w:val="22"/>
          <w:u w:val="single"/>
        </w:rPr>
        <w:t>(</w:t>
      </w:r>
      <w:r w:rsidRPr="008110D5">
        <w:rPr>
          <w:rFonts w:ascii="Candara" w:hAnsi="Candara"/>
          <w:b/>
          <w:sz w:val="22"/>
          <w:szCs w:val="22"/>
          <w:u w:val="single"/>
        </w:rPr>
        <w:t>1</w:t>
      </w:r>
      <w:r w:rsidR="008C3A75">
        <w:rPr>
          <w:rFonts w:ascii="Candara" w:hAnsi="Candara"/>
          <w:b/>
          <w:sz w:val="22"/>
          <w:szCs w:val="22"/>
          <w:u w:val="single"/>
        </w:rPr>
        <w:t>)</w:t>
      </w:r>
      <w:r w:rsidRPr="008110D5">
        <w:rPr>
          <w:rFonts w:ascii="Candara" w:hAnsi="Candara"/>
          <w:b/>
          <w:sz w:val="22"/>
          <w:szCs w:val="22"/>
          <w:u w:val="single"/>
        </w:rPr>
        <w:t xml:space="preserve"> </w:t>
      </w:r>
      <w:r w:rsidR="00ED14CF">
        <w:rPr>
          <w:rFonts w:ascii="Candara" w:hAnsi="Candara"/>
          <w:b/>
          <w:sz w:val="22"/>
          <w:szCs w:val="22"/>
          <w:u w:val="single"/>
        </w:rPr>
        <w:t xml:space="preserve">Double Cab </w:t>
      </w:r>
      <w:r w:rsidRPr="008110D5">
        <w:rPr>
          <w:rFonts w:ascii="Candara" w:hAnsi="Candara"/>
          <w:b/>
          <w:sz w:val="22"/>
          <w:szCs w:val="22"/>
          <w:u w:val="single"/>
        </w:rPr>
        <w:t>Pick-</w:t>
      </w:r>
      <w:r w:rsidR="00ED14CF" w:rsidRPr="008110D5">
        <w:rPr>
          <w:rFonts w:ascii="Candara" w:hAnsi="Candara"/>
          <w:b/>
          <w:sz w:val="22"/>
          <w:szCs w:val="22"/>
          <w:u w:val="single"/>
        </w:rPr>
        <w:t>up</w:t>
      </w:r>
      <w:r w:rsidR="00ED14CF">
        <w:rPr>
          <w:rFonts w:ascii="Candara" w:hAnsi="Candara"/>
          <w:b/>
          <w:sz w:val="22"/>
          <w:szCs w:val="22"/>
          <w:u w:val="single"/>
        </w:rPr>
        <w:t xml:space="preserve"> 4x4</w:t>
      </w:r>
    </w:p>
    <w:p w14:paraId="02FCA497" w14:textId="77777777" w:rsidR="008110D5" w:rsidRPr="008110D5" w:rsidRDefault="008110D5" w:rsidP="008110D5">
      <w:pPr>
        <w:rPr>
          <w:rFonts w:ascii="Candara" w:hAnsi="Candara"/>
          <w:sz w:val="22"/>
          <w:szCs w:val="22"/>
        </w:rPr>
      </w:pPr>
    </w:p>
    <w:p w14:paraId="3142D407" w14:textId="77777777" w:rsidR="008110D5" w:rsidRPr="008110D5" w:rsidRDefault="008110D5" w:rsidP="008110D5">
      <w:pPr>
        <w:rPr>
          <w:rFonts w:ascii="Candara" w:hAnsi="Candara"/>
          <w:sz w:val="22"/>
          <w:szCs w:val="22"/>
        </w:rPr>
      </w:pPr>
      <w:r w:rsidRPr="008110D5">
        <w:rPr>
          <w:rFonts w:ascii="Candara" w:hAnsi="Candara"/>
          <w:sz w:val="22"/>
          <w:szCs w:val="22"/>
        </w:rPr>
        <w:t xml:space="preserve">SOURCE OF FINANCE: </w:t>
      </w:r>
      <w:r w:rsidRPr="008110D5">
        <w:rPr>
          <w:rFonts w:ascii="Candara" w:hAnsi="Candara"/>
          <w:sz w:val="22"/>
          <w:szCs w:val="22"/>
        </w:rPr>
        <w:tab/>
        <w:t xml:space="preserve">Government of Seychelles </w:t>
      </w:r>
    </w:p>
    <w:p w14:paraId="6BCCD999" w14:textId="77777777" w:rsidR="008110D5" w:rsidRPr="008110D5" w:rsidRDefault="008110D5" w:rsidP="008110D5">
      <w:pPr>
        <w:rPr>
          <w:rFonts w:ascii="Candara" w:hAnsi="Candara"/>
          <w:sz w:val="22"/>
          <w:szCs w:val="22"/>
        </w:rPr>
      </w:pPr>
    </w:p>
    <w:p w14:paraId="2CC4B73F" w14:textId="1C20CA02" w:rsidR="008110D5" w:rsidRPr="008110D5" w:rsidRDefault="008110D5" w:rsidP="004463E5">
      <w:pPr>
        <w:jc w:val="both"/>
        <w:rPr>
          <w:rFonts w:ascii="Candara" w:hAnsi="Candara"/>
          <w:b/>
          <w:sz w:val="22"/>
          <w:szCs w:val="22"/>
          <w:u w:val="single"/>
        </w:rPr>
      </w:pPr>
      <w:r w:rsidRPr="008110D5">
        <w:rPr>
          <w:rFonts w:ascii="Candara" w:hAnsi="Candara"/>
          <w:sz w:val="22"/>
          <w:szCs w:val="22"/>
        </w:rPr>
        <w:t>Project Title:</w:t>
      </w:r>
      <w:r w:rsidRPr="008110D5">
        <w:rPr>
          <w:rFonts w:ascii="Candara" w:hAnsi="Candara"/>
          <w:sz w:val="22"/>
          <w:szCs w:val="22"/>
        </w:rPr>
        <w:tab/>
      </w:r>
      <w:r w:rsidRPr="008110D5">
        <w:rPr>
          <w:rFonts w:ascii="Candara" w:hAnsi="Candara"/>
          <w:sz w:val="22"/>
          <w:szCs w:val="22"/>
        </w:rPr>
        <w:tab/>
      </w:r>
      <w:r w:rsidRPr="008110D5">
        <w:rPr>
          <w:rFonts w:ascii="Candara" w:hAnsi="Candara"/>
          <w:sz w:val="22"/>
          <w:szCs w:val="22"/>
        </w:rPr>
        <w:tab/>
      </w:r>
      <w:r w:rsidRPr="008110D5">
        <w:rPr>
          <w:rFonts w:ascii="Candara" w:hAnsi="Candara"/>
          <w:b/>
          <w:sz w:val="22"/>
          <w:szCs w:val="22"/>
          <w:u w:val="single"/>
        </w:rPr>
        <w:t xml:space="preserve">Procurement of </w:t>
      </w:r>
      <w:r w:rsidR="008C3A75">
        <w:rPr>
          <w:rFonts w:ascii="Candara" w:hAnsi="Candara"/>
          <w:b/>
          <w:sz w:val="22"/>
          <w:szCs w:val="22"/>
          <w:u w:val="single"/>
        </w:rPr>
        <w:t>One (</w:t>
      </w:r>
      <w:r w:rsidRPr="008110D5">
        <w:rPr>
          <w:rFonts w:ascii="Candara" w:hAnsi="Candara"/>
          <w:b/>
          <w:sz w:val="22"/>
          <w:szCs w:val="22"/>
          <w:u w:val="single"/>
        </w:rPr>
        <w:t>1</w:t>
      </w:r>
      <w:r w:rsidR="00C7583E">
        <w:rPr>
          <w:rFonts w:ascii="Candara" w:hAnsi="Candara"/>
          <w:b/>
          <w:sz w:val="22"/>
          <w:szCs w:val="22"/>
          <w:u w:val="single"/>
        </w:rPr>
        <w:t>)</w:t>
      </w:r>
      <w:r w:rsidR="00C7583E" w:rsidRPr="008110D5">
        <w:rPr>
          <w:rFonts w:ascii="Candara" w:hAnsi="Candara"/>
          <w:b/>
          <w:sz w:val="22"/>
          <w:szCs w:val="22"/>
          <w:u w:val="single"/>
        </w:rPr>
        <w:t xml:space="preserve"> Double</w:t>
      </w:r>
      <w:r w:rsidR="00ED14CF">
        <w:rPr>
          <w:rFonts w:ascii="Candara" w:hAnsi="Candara"/>
          <w:b/>
          <w:sz w:val="22"/>
          <w:szCs w:val="22"/>
          <w:u w:val="single"/>
        </w:rPr>
        <w:t xml:space="preserve"> Cab</w:t>
      </w:r>
      <w:r w:rsidR="00ED14CF" w:rsidRPr="008110D5">
        <w:rPr>
          <w:rFonts w:ascii="Candara" w:hAnsi="Candara"/>
          <w:b/>
          <w:sz w:val="22"/>
          <w:szCs w:val="22"/>
          <w:u w:val="single"/>
        </w:rPr>
        <w:t xml:space="preserve"> </w:t>
      </w:r>
      <w:r w:rsidRPr="008110D5">
        <w:rPr>
          <w:rFonts w:ascii="Candara" w:hAnsi="Candara"/>
          <w:b/>
          <w:sz w:val="22"/>
          <w:szCs w:val="22"/>
          <w:u w:val="single"/>
        </w:rPr>
        <w:t>Pick-up</w:t>
      </w:r>
      <w:r w:rsidR="00ED14CF">
        <w:rPr>
          <w:rFonts w:ascii="Candara" w:hAnsi="Candara"/>
          <w:b/>
          <w:sz w:val="22"/>
          <w:szCs w:val="22"/>
          <w:u w:val="single"/>
        </w:rPr>
        <w:t xml:space="preserve"> 4x4</w:t>
      </w:r>
      <w:r w:rsidRPr="008110D5">
        <w:rPr>
          <w:rFonts w:ascii="Candara" w:hAnsi="Candara"/>
          <w:b/>
          <w:sz w:val="22"/>
          <w:szCs w:val="22"/>
          <w:u w:val="single"/>
        </w:rPr>
        <w:t xml:space="preserve"> </w:t>
      </w:r>
    </w:p>
    <w:p w14:paraId="11B6BEB0" w14:textId="77777777" w:rsidR="008110D5" w:rsidRPr="008110D5" w:rsidRDefault="008110D5" w:rsidP="004463E5">
      <w:pPr>
        <w:ind w:left="2880" w:hanging="2880"/>
        <w:jc w:val="both"/>
        <w:rPr>
          <w:rFonts w:ascii="Candara" w:hAnsi="Candara"/>
          <w:b/>
          <w:i/>
          <w:sz w:val="22"/>
          <w:szCs w:val="22"/>
        </w:rPr>
      </w:pPr>
    </w:p>
    <w:p w14:paraId="2ABE0E67" w14:textId="77777777" w:rsidR="008110D5" w:rsidRPr="008110D5" w:rsidRDefault="008110D5" w:rsidP="004463E5">
      <w:pPr>
        <w:ind w:left="2880" w:hanging="2880"/>
        <w:jc w:val="both"/>
        <w:rPr>
          <w:rFonts w:ascii="Candara" w:hAnsi="Candara"/>
          <w:sz w:val="22"/>
          <w:szCs w:val="22"/>
        </w:rPr>
      </w:pPr>
      <w:r w:rsidRPr="008110D5">
        <w:rPr>
          <w:rFonts w:ascii="Candara" w:hAnsi="Candara"/>
          <w:sz w:val="22"/>
          <w:szCs w:val="22"/>
        </w:rPr>
        <w:t xml:space="preserve">Eligibility:  </w:t>
      </w:r>
      <w:r w:rsidRPr="008110D5">
        <w:rPr>
          <w:rFonts w:ascii="Candara" w:hAnsi="Candara"/>
          <w:sz w:val="22"/>
          <w:szCs w:val="22"/>
        </w:rPr>
        <w:tab/>
        <w:t xml:space="preserve">The following are eligible to tender on equal terms. All licensed </w:t>
      </w:r>
    </w:p>
    <w:p w14:paraId="583B3C30" w14:textId="77777777" w:rsidR="008110D5" w:rsidRPr="008110D5" w:rsidRDefault="008110D5" w:rsidP="004463E5">
      <w:pPr>
        <w:jc w:val="both"/>
        <w:rPr>
          <w:rFonts w:ascii="Candara" w:hAnsi="Candara"/>
          <w:sz w:val="22"/>
          <w:szCs w:val="22"/>
        </w:rPr>
      </w:pPr>
      <w:r w:rsidRPr="008110D5">
        <w:rPr>
          <w:rFonts w:ascii="Candara" w:hAnsi="Candara"/>
          <w:sz w:val="22"/>
          <w:szCs w:val="22"/>
        </w:rPr>
        <w:tab/>
      </w:r>
      <w:r w:rsidRPr="008110D5">
        <w:rPr>
          <w:rFonts w:ascii="Candara" w:hAnsi="Candara"/>
          <w:sz w:val="22"/>
          <w:szCs w:val="22"/>
        </w:rPr>
        <w:tab/>
      </w:r>
      <w:r w:rsidRPr="008110D5">
        <w:rPr>
          <w:rFonts w:ascii="Candara" w:hAnsi="Candara"/>
          <w:sz w:val="22"/>
          <w:szCs w:val="22"/>
        </w:rPr>
        <w:tab/>
      </w:r>
      <w:r w:rsidRPr="008110D5">
        <w:rPr>
          <w:rFonts w:ascii="Candara" w:hAnsi="Candara"/>
          <w:sz w:val="22"/>
          <w:szCs w:val="22"/>
        </w:rPr>
        <w:tab/>
      </w:r>
      <w:r w:rsidRPr="008110D5">
        <w:rPr>
          <w:rFonts w:ascii="Candara" w:hAnsi="Candara"/>
          <w:b/>
          <w:sz w:val="22"/>
          <w:szCs w:val="22"/>
        </w:rPr>
        <w:t>Motor Vehicle dealers operating in Seychelles</w:t>
      </w:r>
      <w:r w:rsidRPr="008110D5">
        <w:rPr>
          <w:rFonts w:ascii="Candara" w:hAnsi="Candara"/>
          <w:sz w:val="22"/>
          <w:szCs w:val="22"/>
        </w:rPr>
        <w:t>.</w:t>
      </w:r>
    </w:p>
    <w:p w14:paraId="7380F52C" w14:textId="77777777" w:rsidR="008110D5" w:rsidRPr="008110D5" w:rsidRDefault="008110D5" w:rsidP="004463E5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ind w:left="3240" w:hanging="3240"/>
        <w:jc w:val="both"/>
        <w:rPr>
          <w:rFonts w:ascii="Candara" w:hAnsi="Candara"/>
          <w:sz w:val="22"/>
          <w:szCs w:val="22"/>
        </w:rPr>
      </w:pPr>
    </w:p>
    <w:p w14:paraId="354A7CDD" w14:textId="77777777" w:rsidR="008110D5" w:rsidRPr="008110D5" w:rsidRDefault="008110D5" w:rsidP="004463E5">
      <w:pPr>
        <w:tabs>
          <w:tab w:val="left" w:pos="2880"/>
        </w:tabs>
        <w:ind w:left="2880" w:hanging="2880"/>
        <w:jc w:val="both"/>
        <w:rPr>
          <w:rFonts w:ascii="Candara" w:hAnsi="Candara"/>
          <w:sz w:val="22"/>
          <w:szCs w:val="22"/>
        </w:rPr>
      </w:pPr>
      <w:r w:rsidRPr="008110D5">
        <w:rPr>
          <w:rFonts w:ascii="Candara" w:hAnsi="Candara"/>
          <w:sz w:val="22"/>
          <w:szCs w:val="22"/>
        </w:rPr>
        <w:t>Subject:</w:t>
      </w:r>
      <w:r w:rsidRPr="008110D5">
        <w:rPr>
          <w:rFonts w:ascii="Candara" w:hAnsi="Candara"/>
          <w:sz w:val="22"/>
          <w:szCs w:val="22"/>
        </w:rPr>
        <w:tab/>
        <w:t>To be used for the transportation of Management and staffs when conducting off-road site visit.</w:t>
      </w:r>
    </w:p>
    <w:p w14:paraId="05A50913" w14:textId="77777777" w:rsidR="008110D5" w:rsidRPr="008110D5" w:rsidRDefault="008110D5" w:rsidP="004463E5">
      <w:pPr>
        <w:ind w:left="2880" w:hanging="2880"/>
        <w:jc w:val="both"/>
        <w:rPr>
          <w:rFonts w:ascii="Candara" w:hAnsi="Candara"/>
          <w:sz w:val="22"/>
          <w:szCs w:val="22"/>
        </w:rPr>
      </w:pPr>
      <w:r w:rsidRPr="008110D5">
        <w:rPr>
          <w:rFonts w:ascii="Candara" w:hAnsi="Candara"/>
          <w:sz w:val="22"/>
          <w:szCs w:val="22"/>
        </w:rPr>
        <w:tab/>
      </w:r>
    </w:p>
    <w:p w14:paraId="2759C8C3" w14:textId="75E0A7EC" w:rsidR="008110D5" w:rsidRPr="008110D5" w:rsidRDefault="008110D5" w:rsidP="004463E5">
      <w:pPr>
        <w:ind w:left="2880" w:hanging="2880"/>
        <w:jc w:val="both"/>
        <w:rPr>
          <w:rFonts w:ascii="Candara" w:hAnsi="Candara"/>
          <w:b/>
          <w:sz w:val="22"/>
          <w:szCs w:val="22"/>
          <w:u w:val="single"/>
        </w:rPr>
      </w:pPr>
      <w:r w:rsidRPr="008110D5">
        <w:rPr>
          <w:rFonts w:ascii="Candara" w:hAnsi="Candara"/>
          <w:sz w:val="22"/>
          <w:szCs w:val="22"/>
        </w:rPr>
        <w:t xml:space="preserve">Period of Delivery:    </w:t>
      </w:r>
      <w:r w:rsidRPr="008110D5">
        <w:rPr>
          <w:rFonts w:ascii="Candara" w:hAnsi="Candara"/>
          <w:sz w:val="22"/>
          <w:szCs w:val="22"/>
        </w:rPr>
        <w:tab/>
        <w:t xml:space="preserve"> </w:t>
      </w:r>
      <w:r w:rsidR="009F5D9A">
        <w:rPr>
          <w:rFonts w:ascii="Candara" w:hAnsi="Candara"/>
          <w:sz w:val="22"/>
          <w:szCs w:val="22"/>
        </w:rPr>
        <w:t>Six</w:t>
      </w:r>
      <w:r w:rsidRPr="008110D5">
        <w:rPr>
          <w:rFonts w:ascii="Candara" w:hAnsi="Candara"/>
          <w:sz w:val="22"/>
          <w:szCs w:val="22"/>
        </w:rPr>
        <w:t xml:space="preserve"> (</w:t>
      </w:r>
      <w:r w:rsidR="009F5D9A">
        <w:rPr>
          <w:rFonts w:ascii="Candara" w:hAnsi="Candara"/>
          <w:sz w:val="22"/>
          <w:szCs w:val="22"/>
        </w:rPr>
        <w:t>6</w:t>
      </w:r>
      <w:r w:rsidRPr="008110D5">
        <w:rPr>
          <w:rFonts w:ascii="Candara" w:hAnsi="Candara"/>
          <w:sz w:val="22"/>
          <w:szCs w:val="22"/>
        </w:rPr>
        <w:t xml:space="preserve">) months from the date of Contract Award  </w:t>
      </w:r>
    </w:p>
    <w:p w14:paraId="3A77B6C9" w14:textId="77777777" w:rsidR="008110D5" w:rsidRPr="008110D5" w:rsidRDefault="008110D5" w:rsidP="004463E5">
      <w:pPr>
        <w:ind w:left="2880" w:hanging="2880"/>
        <w:jc w:val="both"/>
        <w:rPr>
          <w:rFonts w:ascii="Candara" w:hAnsi="Candara"/>
          <w:sz w:val="22"/>
          <w:szCs w:val="22"/>
        </w:rPr>
      </w:pPr>
    </w:p>
    <w:p w14:paraId="1DABFD9C" w14:textId="5F027EA4" w:rsidR="008110D5" w:rsidRPr="00167EAF" w:rsidRDefault="008110D5" w:rsidP="004463E5">
      <w:pPr>
        <w:ind w:left="2880" w:hanging="2880"/>
        <w:jc w:val="both"/>
        <w:rPr>
          <w:rFonts w:ascii="Candara" w:hAnsi="Candara"/>
          <w:b/>
          <w:sz w:val="22"/>
          <w:szCs w:val="22"/>
        </w:rPr>
      </w:pPr>
      <w:r w:rsidRPr="008110D5">
        <w:rPr>
          <w:rFonts w:ascii="Candara" w:hAnsi="Candara"/>
          <w:sz w:val="22"/>
          <w:szCs w:val="22"/>
        </w:rPr>
        <w:t xml:space="preserve">Access to tender Dossier:   </w:t>
      </w:r>
      <w:r w:rsidRPr="008110D5">
        <w:rPr>
          <w:rFonts w:ascii="Candara" w:hAnsi="Candara"/>
          <w:sz w:val="22"/>
          <w:szCs w:val="22"/>
        </w:rPr>
        <w:tab/>
        <w:t xml:space="preserve">The tender Dossiers can be obtained </w:t>
      </w:r>
      <w:r w:rsidRPr="00167EAF">
        <w:rPr>
          <w:rFonts w:ascii="Candara" w:hAnsi="Candara"/>
          <w:sz w:val="22"/>
          <w:szCs w:val="22"/>
        </w:rPr>
        <w:t xml:space="preserve">from </w:t>
      </w:r>
      <w:r w:rsidRPr="00167EAF">
        <w:rPr>
          <w:rFonts w:ascii="Candara" w:hAnsi="Candara"/>
          <w:b/>
          <w:sz w:val="22"/>
          <w:szCs w:val="22"/>
        </w:rPr>
        <w:t>Ms. Marievonne Iman</w:t>
      </w:r>
      <w:r w:rsidRPr="00167EAF">
        <w:rPr>
          <w:rFonts w:ascii="Candara" w:hAnsi="Candara"/>
          <w:sz w:val="22"/>
          <w:szCs w:val="22"/>
        </w:rPr>
        <w:t xml:space="preserve"> at the Public Health Authority, Blue Roof Building</w:t>
      </w:r>
      <w:r w:rsidR="00C7583E" w:rsidRPr="00167EAF">
        <w:rPr>
          <w:rFonts w:ascii="Candara" w:hAnsi="Candara"/>
          <w:sz w:val="22"/>
          <w:szCs w:val="22"/>
        </w:rPr>
        <w:t>, Seychelles</w:t>
      </w:r>
      <w:r w:rsidRPr="00167EAF">
        <w:rPr>
          <w:rFonts w:ascii="Candara" w:hAnsi="Candara"/>
          <w:sz w:val="22"/>
          <w:szCs w:val="22"/>
        </w:rPr>
        <w:t xml:space="preserve"> Hospital</w:t>
      </w:r>
      <w:r w:rsidR="00D16C10" w:rsidRPr="00167EAF">
        <w:rPr>
          <w:rFonts w:ascii="Candara" w:hAnsi="Candara"/>
          <w:sz w:val="22"/>
          <w:szCs w:val="22"/>
        </w:rPr>
        <w:t xml:space="preserve"> or via email from </w:t>
      </w:r>
      <w:hyperlink r:id="rId6" w:history="1">
        <w:r w:rsidR="000540C4" w:rsidRPr="00167EAF">
          <w:rPr>
            <w:rStyle w:val="Hyperlink"/>
            <w:rFonts w:ascii="Candara" w:hAnsi="Candara"/>
            <w:b/>
            <w:bCs/>
            <w:sz w:val="22"/>
            <w:szCs w:val="22"/>
          </w:rPr>
          <w:t>Marie-vonne.Iman@Health.gov.sc</w:t>
        </w:r>
      </w:hyperlink>
      <w:r w:rsidR="00D16C10" w:rsidRPr="00167EAF">
        <w:rPr>
          <w:rFonts w:ascii="Candara" w:hAnsi="Candara"/>
          <w:sz w:val="22"/>
          <w:szCs w:val="22"/>
        </w:rPr>
        <w:t xml:space="preserve"> </w:t>
      </w:r>
      <w:r w:rsidRPr="00167EAF">
        <w:rPr>
          <w:rFonts w:ascii="Candara" w:hAnsi="Candara"/>
          <w:sz w:val="22"/>
          <w:szCs w:val="22"/>
        </w:rPr>
        <w:t xml:space="preserve">as of </w:t>
      </w:r>
      <w:r w:rsidRPr="00167EAF">
        <w:rPr>
          <w:rFonts w:ascii="Candara" w:hAnsi="Candara"/>
          <w:b/>
          <w:sz w:val="22"/>
          <w:szCs w:val="22"/>
          <w:u w:val="single"/>
        </w:rPr>
        <w:t xml:space="preserve">Monday </w:t>
      </w:r>
      <w:r w:rsidR="007026D3">
        <w:rPr>
          <w:rFonts w:ascii="Candara" w:hAnsi="Candara"/>
          <w:b/>
          <w:sz w:val="22"/>
          <w:szCs w:val="22"/>
          <w:u w:val="single"/>
        </w:rPr>
        <w:t>27</w:t>
      </w:r>
      <w:r w:rsidRPr="00167EAF">
        <w:rPr>
          <w:rFonts w:ascii="Candara" w:hAnsi="Candara"/>
          <w:b/>
          <w:sz w:val="22"/>
          <w:szCs w:val="22"/>
          <w:u w:val="single"/>
          <w:vertAlign w:val="superscript"/>
        </w:rPr>
        <w:t>th</w:t>
      </w:r>
      <w:r w:rsidRPr="00167EAF">
        <w:rPr>
          <w:rFonts w:ascii="Candara" w:hAnsi="Candara"/>
          <w:b/>
          <w:sz w:val="22"/>
          <w:szCs w:val="22"/>
          <w:u w:val="single"/>
        </w:rPr>
        <w:t xml:space="preserve"> A</w:t>
      </w:r>
      <w:r w:rsidR="007026D3">
        <w:rPr>
          <w:rFonts w:ascii="Candara" w:hAnsi="Candara"/>
          <w:b/>
          <w:sz w:val="22"/>
          <w:szCs w:val="22"/>
          <w:u w:val="single"/>
        </w:rPr>
        <w:t>pril</w:t>
      </w:r>
      <w:r w:rsidRPr="00167EAF">
        <w:rPr>
          <w:rFonts w:ascii="Candara" w:hAnsi="Candara"/>
          <w:b/>
          <w:sz w:val="22"/>
          <w:szCs w:val="22"/>
          <w:u w:val="single"/>
        </w:rPr>
        <w:t>, 202</w:t>
      </w:r>
      <w:r w:rsidR="007026D3">
        <w:rPr>
          <w:rFonts w:ascii="Candara" w:hAnsi="Candara"/>
          <w:b/>
          <w:sz w:val="22"/>
          <w:szCs w:val="22"/>
          <w:u w:val="single"/>
        </w:rPr>
        <w:t>6</w:t>
      </w:r>
      <w:r w:rsidRPr="00167EAF">
        <w:rPr>
          <w:rFonts w:ascii="Candara" w:hAnsi="Candara"/>
          <w:sz w:val="22"/>
          <w:szCs w:val="22"/>
        </w:rPr>
        <w:t xml:space="preserve"> from </w:t>
      </w:r>
      <w:r w:rsidRPr="00167EAF">
        <w:rPr>
          <w:rFonts w:ascii="Candara" w:hAnsi="Candara"/>
          <w:b/>
          <w:sz w:val="22"/>
          <w:szCs w:val="22"/>
          <w:u w:val="single"/>
        </w:rPr>
        <w:t>9.30a.m</w:t>
      </w:r>
      <w:r w:rsidRPr="00167EAF">
        <w:rPr>
          <w:rFonts w:ascii="Candara" w:hAnsi="Candara"/>
          <w:b/>
          <w:sz w:val="22"/>
          <w:szCs w:val="22"/>
        </w:rPr>
        <w:t xml:space="preserve"> to </w:t>
      </w:r>
      <w:r w:rsidRPr="00167EAF">
        <w:rPr>
          <w:rFonts w:ascii="Candara" w:hAnsi="Candara"/>
          <w:b/>
          <w:sz w:val="22"/>
          <w:szCs w:val="22"/>
          <w:u w:val="single"/>
        </w:rPr>
        <w:t>3.00p.m.</w:t>
      </w:r>
    </w:p>
    <w:p w14:paraId="6A2D132D" w14:textId="77777777" w:rsidR="008110D5" w:rsidRPr="00167EAF" w:rsidRDefault="008110D5" w:rsidP="008110D5">
      <w:pPr>
        <w:ind w:left="2880" w:hanging="2880"/>
        <w:rPr>
          <w:rFonts w:ascii="Candara" w:hAnsi="Candara"/>
          <w:b/>
          <w:sz w:val="22"/>
          <w:szCs w:val="22"/>
          <w:u w:val="single"/>
        </w:rPr>
      </w:pPr>
    </w:p>
    <w:p w14:paraId="5E458674" w14:textId="56ADF583" w:rsidR="008110D5" w:rsidRPr="00167EAF" w:rsidRDefault="008110D5" w:rsidP="008110D5">
      <w:pPr>
        <w:ind w:left="2880" w:hanging="2880"/>
        <w:rPr>
          <w:rFonts w:ascii="Candara" w:hAnsi="Candara"/>
          <w:b/>
          <w:sz w:val="22"/>
          <w:szCs w:val="22"/>
        </w:rPr>
      </w:pPr>
      <w:r w:rsidRPr="00167EAF">
        <w:rPr>
          <w:rFonts w:ascii="Candara" w:hAnsi="Candara"/>
          <w:sz w:val="22"/>
          <w:szCs w:val="22"/>
        </w:rPr>
        <w:t xml:space="preserve">Closing date for Dossier:  </w:t>
      </w:r>
      <w:r w:rsidRPr="00167EAF">
        <w:rPr>
          <w:rFonts w:ascii="Candara" w:hAnsi="Candara"/>
          <w:sz w:val="22"/>
          <w:szCs w:val="22"/>
        </w:rPr>
        <w:tab/>
        <w:t xml:space="preserve">The closing date for obtaining the tender dossier is </w:t>
      </w:r>
      <w:r w:rsidR="007026D3" w:rsidRPr="004463E5">
        <w:rPr>
          <w:rFonts w:ascii="Candara" w:hAnsi="Candara"/>
          <w:b/>
          <w:bCs/>
          <w:sz w:val="22"/>
          <w:szCs w:val="22"/>
          <w:u w:val="single"/>
        </w:rPr>
        <w:t>Monday 4</w:t>
      </w:r>
      <w:r w:rsidR="007026D3" w:rsidRPr="004463E5">
        <w:rPr>
          <w:rFonts w:ascii="Candara" w:hAnsi="Candara"/>
          <w:b/>
          <w:bCs/>
          <w:sz w:val="22"/>
          <w:szCs w:val="22"/>
          <w:u w:val="single"/>
          <w:vertAlign w:val="superscript"/>
        </w:rPr>
        <w:t>th</w:t>
      </w:r>
      <w:r w:rsidR="007026D3" w:rsidRPr="004463E5">
        <w:rPr>
          <w:rFonts w:ascii="Candara" w:hAnsi="Candara"/>
          <w:b/>
          <w:bCs/>
          <w:sz w:val="22"/>
          <w:szCs w:val="22"/>
          <w:u w:val="single"/>
        </w:rPr>
        <w:t xml:space="preserve"> May,</w:t>
      </w:r>
      <w:r w:rsidR="007026D3">
        <w:rPr>
          <w:rFonts w:ascii="Candara" w:hAnsi="Candara"/>
          <w:b/>
          <w:sz w:val="22"/>
          <w:szCs w:val="22"/>
        </w:rPr>
        <w:t xml:space="preserve"> </w:t>
      </w:r>
      <w:r w:rsidR="007026D3" w:rsidRPr="004463E5">
        <w:rPr>
          <w:rFonts w:ascii="Candara" w:hAnsi="Candara"/>
          <w:b/>
          <w:sz w:val="22"/>
          <w:szCs w:val="22"/>
          <w:u w:val="single"/>
        </w:rPr>
        <w:t>2026</w:t>
      </w:r>
      <w:r w:rsidRPr="004463E5">
        <w:rPr>
          <w:rFonts w:ascii="Candara" w:hAnsi="Candara"/>
          <w:sz w:val="22"/>
          <w:szCs w:val="22"/>
          <w:u w:val="single"/>
        </w:rPr>
        <w:t xml:space="preserve"> </w:t>
      </w:r>
      <w:r w:rsidRPr="004463E5">
        <w:rPr>
          <w:rFonts w:ascii="Candara" w:hAnsi="Candara"/>
          <w:b/>
          <w:sz w:val="22"/>
          <w:szCs w:val="22"/>
          <w:u w:val="single"/>
        </w:rPr>
        <w:t>at 3.00p.m.</w:t>
      </w:r>
    </w:p>
    <w:p w14:paraId="2C43F991" w14:textId="77777777" w:rsidR="008110D5" w:rsidRPr="00167EAF" w:rsidRDefault="008110D5" w:rsidP="008110D5">
      <w:pPr>
        <w:rPr>
          <w:rFonts w:ascii="Candara" w:hAnsi="Candara"/>
          <w:b/>
          <w:sz w:val="22"/>
          <w:szCs w:val="22"/>
          <w:u w:val="single"/>
        </w:rPr>
      </w:pPr>
    </w:p>
    <w:p w14:paraId="46C9F8F5" w14:textId="77777777" w:rsidR="008110D5" w:rsidRPr="00167EAF" w:rsidRDefault="008110D5" w:rsidP="008110D5">
      <w:pPr>
        <w:rPr>
          <w:rFonts w:ascii="Candara" w:hAnsi="Candara"/>
          <w:b/>
          <w:i/>
          <w:sz w:val="22"/>
          <w:szCs w:val="22"/>
          <w:u w:val="single"/>
        </w:rPr>
      </w:pPr>
      <w:r w:rsidRPr="00167EAF">
        <w:rPr>
          <w:rFonts w:ascii="Candara" w:hAnsi="Candara"/>
          <w:b/>
          <w:sz w:val="22"/>
          <w:szCs w:val="22"/>
          <w:u w:val="single"/>
        </w:rPr>
        <w:t xml:space="preserve">Note: </w:t>
      </w:r>
      <w:r w:rsidRPr="00167EAF">
        <w:rPr>
          <w:rFonts w:ascii="Candara" w:hAnsi="Candara"/>
          <w:b/>
          <w:i/>
          <w:sz w:val="22"/>
          <w:szCs w:val="22"/>
          <w:u w:val="single"/>
        </w:rPr>
        <w:t>The tender dossier is</w:t>
      </w:r>
      <w:r w:rsidRPr="00167EAF">
        <w:rPr>
          <w:rFonts w:ascii="Candara" w:hAnsi="Candara"/>
          <w:b/>
          <w:sz w:val="22"/>
          <w:szCs w:val="22"/>
          <w:u w:val="single"/>
        </w:rPr>
        <w:t xml:space="preserve"> </w:t>
      </w:r>
      <w:r w:rsidRPr="00167EAF">
        <w:rPr>
          <w:rFonts w:ascii="Candara" w:hAnsi="Candara"/>
          <w:b/>
          <w:i/>
          <w:sz w:val="22"/>
          <w:szCs w:val="22"/>
          <w:u w:val="single"/>
        </w:rPr>
        <w:t>available for free for all interested bidders.</w:t>
      </w:r>
    </w:p>
    <w:p w14:paraId="4D609B35" w14:textId="77777777" w:rsidR="008110D5" w:rsidRPr="00167EAF" w:rsidRDefault="008110D5" w:rsidP="008110D5">
      <w:pPr>
        <w:rPr>
          <w:rFonts w:ascii="Candara" w:hAnsi="Candara"/>
          <w:b/>
          <w:sz w:val="22"/>
          <w:szCs w:val="22"/>
        </w:rPr>
      </w:pPr>
    </w:p>
    <w:p w14:paraId="0E2F0FAE" w14:textId="77777777" w:rsidR="008110D5" w:rsidRPr="00167EAF" w:rsidRDefault="008110D5" w:rsidP="008110D5">
      <w:pPr>
        <w:ind w:left="2880" w:hanging="2880"/>
        <w:rPr>
          <w:rFonts w:ascii="Candara" w:hAnsi="Candara"/>
          <w:b/>
          <w:sz w:val="22"/>
          <w:szCs w:val="22"/>
        </w:rPr>
      </w:pPr>
      <w:r w:rsidRPr="00167EAF">
        <w:rPr>
          <w:rFonts w:ascii="Candara" w:hAnsi="Candara"/>
          <w:b/>
          <w:sz w:val="22"/>
          <w:szCs w:val="22"/>
        </w:rPr>
        <w:t>Submission of Tenders:</w:t>
      </w:r>
    </w:p>
    <w:p w14:paraId="3E794E5E" w14:textId="30076B0D" w:rsidR="008110D5" w:rsidRPr="00167EAF" w:rsidRDefault="008110D5" w:rsidP="008110D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sz w:val="22"/>
          <w:szCs w:val="22"/>
        </w:rPr>
      </w:pPr>
      <w:r w:rsidRPr="00167EAF">
        <w:rPr>
          <w:rFonts w:ascii="Candara" w:hAnsi="Candara"/>
          <w:b/>
          <w:sz w:val="22"/>
          <w:szCs w:val="22"/>
        </w:rPr>
        <w:t xml:space="preserve">TENDERS MUST BE SUBMITTED TO THE NATIONAL TENDER BOARD (NTB) SECRETARIAT BY ACCESSING THE PORTAL </w:t>
      </w:r>
      <w:hyperlink r:id="rId7" w:history="1">
        <w:r w:rsidR="00647B30" w:rsidRPr="00647B30">
          <w:rPr>
            <w:rStyle w:val="Hyperlink"/>
            <w:rFonts w:ascii="Candara" w:hAnsi="Candara"/>
            <w:sz w:val="22"/>
            <w:szCs w:val="22"/>
          </w:rPr>
          <w:t>https://www.ntb.sc/tenders/pha-one-1-double-cab-pick-up-4x4-2</w:t>
        </w:r>
      </w:hyperlink>
      <w:r w:rsidRPr="00647B30">
        <w:rPr>
          <w:rFonts w:ascii="Candara" w:hAnsi="Candara"/>
          <w:b/>
          <w:sz w:val="22"/>
          <w:szCs w:val="22"/>
        </w:rPr>
        <w:t>,</w:t>
      </w:r>
      <w:r w:rsidRPr="00167EAF">
        <w:rPr>
          <w:rFonts w:ascii="Candara" w:hAnsi="Candara"/>
          <w:b/>
          <w:sz w:val="22"/>
          <w:szCs w:val="22"/>
        </w:rPr>
        <w:t xml:space="preserve"> WHICH CAN BE FOUND ON THE NTB’s WEBSITE NOT LATER THAN </w:t>
      </w:r>
      <w:r w:rsidR="008B7413">
        <w:rPr>
          <w:rFonts w:ascii="Candara" w:hAnsi="Candara"/>
          <w:b/>
          <w:sz w:val="22"/>
          <w:szCs w:val="22"/>
          <w:u w:val="single"/>
        </w:rPr>
        <w:t>10</w:t>
      </w:r>
      <w:r w:rsidRPr="00167EAF">
        <w:rPr>
          <w:rFonts w:ascii="Candara" w:hAnsi="Candara"/>
          <w:b/>
          <w:sz w:val="22"/>
          <w:szCs w:val="22"/>
          <w:u w:val="single"/>
        </w:rPr>
        <w:t xml:space="preserve">.00AM </w:t>
      </w:r>
      <w:r w:rsidRPr="00167EAF">
        <w:rPr>
          <w:rFonts w:ascii="Candara" w:hAnsi="Candara"/>
          <w:b/>
          <w:sz w:val="22"/>
          <w:szCs w:val="22"/>
        </w:rPr>
        <w:t xml:space="preserve">(SEYCHELLES TIME) ON </w:t>
      </w:r>
      <w:r w:rsidR="00647B30" w:rsidRPr="00647B30">
        <w:rPr>
          <w:rFonts w:ascii="Candara" w:hAnsi="Candara"/>
          <w:b/>
          <w:sz w:val="22"/>
          <w:szCs w:val="22"/>
          <w:u w:val="single"/>
        </w:rPr>
        <w:t>TUESD</w:t>
      </w:r>
      <w:r w:rsidRPr="00647B30">
        <w:rPr>
          <w:rFonts w:ascii="Candara" w:hAnsi="Candara"/>
          <w:b/>
          <w:sz w:val="22"/>
          <w:szCs w:val="22"/>
          <w:u w:val="single"/>
        </w:rPr>
        <w:t>AY</w:t>
      </w:r>
      <w:r w:rsidRPr="00167EAF">
        <w:rPr>
          <w:rFonts w:ascii="Candara" w:hAnsi="Candara"/>
          <w:b/>
          <w:sz w:val="22"/>
          <w:szCs w:val="22"/>
          <w:u w:val="single"/>
        </w:rPr>
        <w:t xml:space="preserve"> </w:t>
      </w:r>
      <w:r w:rsidR="00AB3521">
        <w:rPr>
          <w:rFonts w:ascii="Candara" w:hAnsi="Candara"/>
          <w:b/>
          <w:sz w:val="22"/>
          <w:szCs w:val="22"/>
          <w:u w:val="single"/>
        </w:rPr>
        <w:t>1</w:t>
      </w:r>
      <w:r w:rsidR="00647B30">
        <w:rPr>
          <w:rFonts w:ascii="Candara" w:hAnsi="Candara"/>
          <w:b/>
          <w:sz w:val="22"/>
          <w:szCs w:val="22"/>
          <w:u w:val="single"/>
        </w:rPr>
        <w:t>9</w:t>
      </w:r>
      <w:r w:rsidR="00AB3521" w:rsidRPr="00AB3521">
        <w:rPr>
          <w:rFonts w:ascii="Candara" w:hAnsi="Candara"/>
          <w:b/>
          <w:sz w:val="22"/>
          <w:szCs w:val="22"/>
          <w:u w:val="single"/>
          <w:vertAlign w:val="superscript"/>
        </w:rPr>
        <w:t>th</w:t>
      </w:r>
      <w:r w:rsidR="00AB3521">
        <w:rPr>
          <w:rFonts w:ascii="Candara" w:hAnsi="Candara"/>
          <w:b/>
          <w:sz w:val="22"/>
          <w:szCs w:val="22"/>
          <w:u w:val="single"/>
        </w:rPr>
        <w:t xml:space="preserve"> May</w:t>
      </w:r>
      <w:r w:rsidR="007026D3">
        <w:rPr>
          <w:rFonts w:ascii="Candara" w:hAnsi="Candara"/>
          <w:b/>
          <w:sz w:val="22"/>
          <w:szCs w:val="22"/>
          <w:u w:val="single"/>
        </w:rPr>
        <w:t xml:space="preserve"> 2026</w:t>
      </w:r>
      <w:r w:rsidRPr="00167EAF">
        <w:rPr>
          <w:rFonts w:ascii="Candara" w:hAnsi="Candara"/>
          <w:b/>
          <w:sz w:val="22"/>
          <w:szCs w:val="22"/>
          <w:u w:val="single"/>
        </w:rPr>
        <w:t>.</w:t>
      </w:r>
      <w:r w:rsidRPr="00167EAF">
        <w:rPr>
          <w:rFonts w:ascii="Candara" w:hAnsi="Candara"/>
          <w:b/>
          <w:sz w:val="22"/>
          <w:szCs w:val="22"/>
        </w:rPr>
        <w:t xml:space="preserve"> </w:t>
      </w:r>
      <w:r w:rsidRPr="00167EAF">
        <w:rPr>
          <w:rFonts w:ascii="Candara" w:hAnsi="Candara"/>
          <w:sz w:val="22"/>
          <w:szCs w:val="22"/>
        </w:rPr>
        <w:t>THE BIDDER ARE REQUEST TO CLEARLY STATE THE PROJECT TITLE “</w:t>
      </w:r>
      <w:r w:rsidRPr="00167EAF">
        <w:rPr>
          <w:rFonts w:ascii="Candara" w:hAnsi="Candara"/>
          <w:b/>
          <w:sz w:val="22"/>
          <w:szCs w:val="22"/>
          <w:u w:val="single"/>
        </w:rPr>
        <w:t xml:space="preserve">PROCUREMENT OF </w:t>
      </w:r>
      <w:r w:rsidR="00ED14CF" w:rsidRPr="00167EAF">
        <w:rPr>
          <w:rFonts w:ascii="Candara" w:hAnsi="Candara"/>
          <w:b/>
          <w:sz w:val="22"/>
          <w:szCs w:val="22"/>
          <w:u w:val="single"/>
        </w:rPr>
        <w:t xml:space="preserve">ONE (1) DOUBLE CAB PICK-UP 4x4 </w:t>
      </w:r>
      <w:r w:rsidRPr="00167EAF">
        <w:rPr>
          <w:rFonts w:ascii="Candara" w:hAnsi="Candara"/>
          <w:b/>
          <w:sz w:val="22"/>
          <w:szCs w:val="22"/>
          <w:u w:val="single"/>
        </w:rPr>
        <w:t>FOR THE PUBLIC HEALTH AUTHORITY</w:t>
      </w:r>
      <w:r w:rsidRPr="00167EAF">
        <w:rPr>
          <w:rFonts w:ascii="Candara" w:hAnsi="Candara"/>
          <w:b/>
          <w:sz w:val="22"/>
          <w:szCs w:val="22"/>
        </w:rPr>
        <w:t xml:space="preserve">” </w:t>
      </w:r>
      <w:r w:rsidRPr="00167EAF">
        <w:rPr>
          <w:rFonts w:ascii="Candara" w:hAnsi="Candara"/>
          <w:sz w:val="22"/>
          <w:szCs w:val="22"/>
        </w:rPr>
        <w:t>IN THE EMAIL SUBJECT</w:t>
      </w:r>
    </w:p>
    <w:p w14:paraId="4EC042EA" w14:textId="77777777" w:rsidR="008110D5" w:rsidRPr="00167EAF" w:rsidRDefault="008110D5" w:rsidP="008110D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b/>
          <w:sz w:val="22"/>
          <w:szCs w:val="22"/>
        </w:rPr>
      </w:pPr>
    </w:p>
    <w:p w14:paraId="40D3F1E2" w14:textId="3A06FC41" w:rsidR="008110D5" w:rsidRPr="008110D5" w:rsidRDefault="008110D5" w:rsidP="008110D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b/>
          <w:sz w:val="22"/>
          <w:szCs w:val="22"/>
          <w:lang w:val="en-GB"/>
        </w:rPr>
      </w:pPr>
      <w:r w:rsidRPr="00167EAF">
        <w:rPr>
          <w:rFonts w:ascii="Candara" w:hAnsi="Candara"/>
          <w:b/>
          <w:sz w:val="22"/>
          <w:szCs w:val="22"/>
        </w:rPr>
        <w:t xml:space="preserve">TENDERS WILL BE OPENED IMMEDIATELY AFTER CLOSING AT </w:t>
      </w:r>
      <w:r w:rsidR="008B7413">
        <w:rPr>
          <w:rFonts w:ascii="Candara" w:hAnsi="Candara"/>
          <w:b/>
          <w:sz w:val="22"/>
          <w:szCs w:val="22"/>
          <w:u w:val="single"/>
        </w:rPr>
        <w:t>1</w:t>
      </w:r>
      <w:r w:rsidR="00647B30">
        <w:rPr>
          <w:rFonts w:ascii="Candara" w:hAnsi="Candara"/>
          <w:b/>
          <w:sz w:val="22"/>
          <w:szCs w:val="22"/>
          <w:u w:val="single"/>
        </w:rPr>
        <w:t>0</w:t>
      </w:r>
      <w:r w:rsidR="008B7413" w:rsidRPr="00167EAF">
        <w:rPr>
          <w:rFonts w:ascii="Candara" w:hAnsi="Candara"/>
          <w:b/>
          <w:sz w:val="22"/>
          <w:szCs w:val="22"/>
          <w:u w:val="single"/>
        </w:rPr>
        <w:t>. 00A.M</w:t>
      </w:r>
      <w:r w:rsidRPr="00167EAF">
        <w:rPr>
          <w:rFonts w:ascii="Candara" w:hAnsi="Candara"/>
          <w:b/>
          <w:sz w:val="22"/>
          <w:szCs w:val="22"/>
        </w:rPr>
        <w:t xml:space="preserve"> (SEYCHELLES TIME) AT THE VENUE MENTIONED ABOVE.  ONLY ONE </w:t>
      </w:r>
      <w:r w:rsidRPr="00167EAF">
        <w:rPr>
          <w:rFonts w:ascii="Candara" w:hAnsi="Candara"/>
          <w:b/>
          <w:sz w:val="22"/>
          <w:szCs w:val="22"/>
          <w:lang w:val="en-GB"/>
        </w:rPr>
        <w:t>BIDDER OR ONE REPRESENTATIVE ARE WELCOME TO ATTEND THE TENDER OPENING SESSION.</w:t>
      </w:r>
      <w:r w:rsidRPr="008110D5">
        <w:rPr>
          <w:rFonts w:ascii="Candara" w:hAnsi="Candara"/>
          <w:b/>
          <w:sz w:val="22"/>
          <w:szCs w:val="22"/>
          <w:lang w:val="en-GB"/>
        </w:rPr>
        <w:t xml:space="preserve">  </w:t>
      </w:r>
    </w:p>
    <w:p w14:paraId="1DF35401" w14:textId="77777777" w:rsidR="008110D5" w:rsidRPr="008110D5" w:rsidRDefault="008110D5" w:rsidP="008110D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Candara" w:hAnsi="Candara"/>
          <w:b/>
          <w:sz w:val="22"/>
          <w:szCs w:val="22"/>
        </w:rPr>
      </w:pPr>
    </w:p>
    <w:p w14:paraId="1AEA693B" w14:textId="77777777" w:rsidR="008110D5" w:rsidRPr="008110D5" w:rsidRDefault="008110D5" w:rsidP="008110D5">
      <w:pPr>
        <w:jc w:val="center"/>
        <w:rPr>
          <w:rFonts w:ascii="Candara" w:hAnsi="Candara"/>
          <w:b/>
          <w:sz w:val="22"/>
          <w:szCs w:val="22"/>
          <w:u w:val="single"/>
        </w:rPr>
      </w:pPr>
    </w:p>
    <w:p w14:paraId="2F57D511" w14:textId="64D4E6FA" w:rsidR="00ED14CF" w:rsidRDefault="008110D5" w:rsidP="004463E5">
      <w:pPr>
        <w:jc w:val="center"/>
        <w:rPr>
          <w:rFonts w:ascii="Candara" w:hAnsi="Candara"/>
          <w:b/>
          <w:sz w:val="22"/>
          <w:szCs w:val="22"/>
          <w:u w:val="single"/>
        </w:rPr>
      </w:pPr>
      <w:r w:rsidRPr="008110D5">
        <w:rPr>
          <w:rFonts w:ascii="Candara" w:hAnsi="Candara"/>
          <w:b/>
          <w:sz w:val="22"/>
          <w:szCs w:val="22"/>
          <w:u w:val="single"/>
        </w:rPr>
        <w:t>ANY BID RECEIVED AFTER THE DEADLINE WILL BE RETURNED UNOPENED TO THE BIDDER AND WILL NOT BE ACCEPTED</w:t>
      </w:r>
    </w:p>
    <w:p w14:paraId="5795A79E" w14:textId="77777777" w:rsidR="00ED14CF" w:rsidRPr="001A0914" w:rsidRDefault="00ED14CF" w:rsidP="00ED14CF">
      <w:pPr>
        <w:jc w:val="center"/>
        <w:rPr>
          <w:rFonts w:ascii="Candara" w:hAnsi="Candara"/>
          <w:b/>
          <w:u w:val="single"/>
        </w:rPr>
      </w:pPr>
      <w:r w:rsidRPr="001A0914">
        <w:rPr>
          <w:rFonts w:ascii="Candara" w:hAnsi="Candara"/>
          <w:b/>
          <w:u w:val="single"/>
        </w:rPr>
        <w:lastRenderedPageBreak/>
        <w:t xml:space="preserve">Interested bidders can also view this notice on </w:t>
      </w:r>
      <w:hyperlink r:id="rId8" w:history="1">
        <w:r w:rsidRPr="001A0914">
          <w:rPr>
            <w:rStyle w:val="Hyperlink"/>
            <w:rFonts w:ascii="Candara" w:hAnsi="Candara"/>
            <w:b/>
          </w:rPr>
          <w:t>www.pou.gov.sc</w:t>
        </w:r>
      </w:hyperlink>
      <w:r w:rsidRPr="001A0914">
        <w:rPr>
          <w:rFonts w:ascii="Candara" w:hAnsi="Candara"/>
          <w:b/>
          <w:u w:val="single"/>
        </w:rPr>
        <w:t xml:space="preserve"> or </w:t>
      </w:r>
      <w:hyperlink r:id="rId9" w:history="1">
        <w:r w:rsidRPr="001A0914">
          <w:rPr>
            <w:rStyle w:val="Hyperlink"/>
            <w:rFonts w:ascii="Candara" w:hAnsi="Candara"/>
            <w:b/>
          </w:rPr>
          <w:t>www.ntb.sc</w:t>
        </w:r>
      </w:hyperlink>
    </w:p>
    <w:p w14:paraId="234C4C51" w14:textId="77777777" w:rsidR="00ED14CF" w:rsidRPr="008110D5" w:rsidRDefault="00ED14CF" w:rsidP="008110D5">
      <w:pPr>
        <w:jc w:val="center"/>
        <w:rPr>
          <w:rFonts w:ascii="Candara" w:hAnsi="Candara"/>
          <w:b/>
          <w:sz w:val="22"/>
          <w:szCs w:val="22"/>
          <w:u w:val="single"/>
        </w:rPr>
      </w:pPr>
    </w:p>
    <w:p w14:paraId="411872D4" w14:textId="77777777" w:rsidR="008110D5" w:rsidRPr="008110D5" w:rsidRDefault="008110D5" w:rsidP="008110D5">
      <w:pPr>
        <w:ind w:left="2880" w:hanging="2880"/>
        <w:rPr>
          <w:rFonts w:ascii="Candara" w:hAnsi="Candara"/>
          <w:b/>
          <w:sz w:val="22"/>
          <w:szCs w:val="22"/>
        </w:rPr>
      </w:pPr>
    </w:p>
    <w:p w14:paraId="61F9F9B8" w14:textId="77777777" w:rsidR="008110D5" w:rsidRPr="008110D5" w:rsidRDefault="008110D5" w:rsidP="008110D5">
      <w:pPr>
        <w:jc w:val="center"/>
        <w:rPr>
          <w:rFonts w:ascii="Candara" w:hAnsi="Candara"/>
          <w:color w:val="000000" w:themeColor="text1"/>
          <w:sz w:val="22"/>
          <w:szCs w:val="22"/>
        </w:rPr>
      </w:pPr>
      <w:r w:rsidRPr="008110D5">
        <w:rPr>
          <w:rFonts w:ascii="Candara" w:hAnsi="Candara"/>
          <w:color w:val="000000" w:themeColor="text1"/>
          <w:sz w:val="22"/>
          <w:szCs w:val="22"/>
        </w:rPr>
        <w:t>All enquiries should be addressed to:</w:t>
      </w:r>
    </w:p>
    <w:p w14:paraId="4DEDE55B" w14:textId="77777777" w:rsidR="008110D5" w:rsidRPr="008110D5" w:rsidRDefault="008110D5" w:rsidP="008110D5">
      <w:pPr>
        <w:jc w:val="center"/>
        <w:rPr>
          <w:rFonts w:ascii="Candara" w:hAnsi="Candara"/>
          <w:b/>
          <w:color w:val="000000" w:themeColor="text1"/>
          <w:sz w:val="22"/>
          <w:szCs w:val="22"/>
        </w:rPr>
      </w:pPr>
    </w:p>
    <w:p w14:paraId="3A84A1E9" w14:textId="77777777" w:rsidR="008110D5" w:rsidRPr="008110D5" w:rsidRDefault="008110D5" w:rsidP="008110D5">
      <w:pPr>
        <w:jc w:val="center"/>
        <w:rPr>
          <w:rFonts w:ascii="Candara" w:hAnsi="Candara"/>
          <w:b/>
          <w:color w:val="000000" w:themeColor="text1"/>
          <w:sz w:val="22"/>
          <w:szCs w:val="22"/>
        </w:rPr>
      </w:pPr>
      <w:r w:rsidRPr="008110D5">
        <w:rPr>
          <w:rFonts w:ascii="Candara" w:hAnsi="Candara"/>
          <w:b/>
          <w:color w:val="000000" w:themeColor="text1"/>
          <w:sz w:val="22"/>
          <w:szCs w:val="22"/>
        </w:rPr>
        <w:t>Ms. Marievonne Iman</w:t>
      </w:r>
    </w:p>
    <w:p w14:paraId="0D4436EC" w14:textId="77777777" w:rsidR="008110D5" w:rsidRPr="008110D5" w:rsidRDefault="008110D5" w:rsidP="008110D5">
      <w:pPr>
        <w:jc w:val="center"/>
        <w:rPr>
          <w:rFonts w:ascii="Candara" w:hAnsi="Candara"/>
          <w:b/>
          <w:color w:val="000000" w:themeColor="text1"/>
          <w:sz w:val="22"/>
          <w:szCs w:val="22"/>
        </w:rPr>
      </w:pPr>
      <w:r w:rsidRPr="008110D5">
        <w:rPr>
          <w:rFonts w:ascii="Candara" w:hAnsi="Candara"/>
          <w:b/>
          <w:color w:val="000000" w:themeColor="text1"/>
          <w:sz w:val="22"/>
          <w:szCs w:val="22"/>
        </w:rPr>
        <w:t>Administrative Officer</w:t>
      </w:r>
    </w:p>
    <w:p w14:paraId="0CFBB5F5" w14:textId="60CD529C" w:rsidR="008110D5" w:rsidRPr="008110D5" w:rsidRDefault="008110D5" w:rsidP="008110D5">
      <w:pPr>
        <w:jc w:val="center"/>
        <w:rPr>
          <w:rFonts w:ascii="Candara" w:hAnsi="Candara"/>
          <w:b/>
          <w:color w:val="000000" w:themeColor="text1"/>
          <w:sz w:val="22"/>
          <w:szCs w:val="22"/>
        </w:rPr>
      </w:pPr>
      <w:r w:rsidRPr="008110D5">
        <w:rPr>
          <w:rFonts w:ascii="Candara" w:hAnsi="Candara"/>
          <w:b/>
          <w:color w:val="000000" w:themeColor="text1"/>
          <w:sz w:val="22"/>
          <w:szCs w:val="22"/>
        </w:rPr>
        <w:t xml:space="preserve"> Public Health Authority, Blue Roof Building, Seychelles </w:t>
      </w:r>
      <w:r w:rsidR="00C7583E" w:rsidRPr="008110D5">
        <w:rPr>
          <w:rFonts w:ascii="Candara" w:hAnsi="Candara"/>
          <w:b/>
          <w:color w:val="000000" w:themeColor="text1"/>
          <w:sz w:val="22"/>
          <w:szCs w:val="22"/>
        </w:rPr>
        <w:t>Hospital P.O</w:t>
      </w:r>
      <w:r w:rsidRPr="008110D5">
        <w:rPr>
          <w:rFonts w:ascii="Candara" w:hAnsi="Candara"/>
          <w:b/>
          <w:color w:val="000000" w:themeColor="text1"/>
          <w:sz w:val="22"/>
          <w:szCs w:val="22"/>
        </w:rPr>
        <w:t xml:space="preserve"> Box 52</w:t>
      </w:r>
    </w:p>
    <w:p w14:paraId="2F8030A7" w14:textId="77777777" w:rsidR="008110D5" w:rsidRPr="008110D5" w:rsidRDefault="008110D5" w:rsidP="008110D5">
      <w:pPr>
        <w:jc w:val="center"/>
        <w:rPr>
          <w:rFonts w:ascii="Candara" w:hAnsi="Candara"/>
          <w:b/>
          <w:sz w:val="22"/>
          <w:szCs w:val="22"/>
          <w:lang w:val="en-GB"/>
        </w:rPr>
      </w:pPr>
      <w:r w:rsidRPr="008110D5">
        <w:rPr>
          <w:rFonts w:ascii="Candara" w:hAnsi="Candara"/>
          <w:b/>
          <w:sz w:val="22"/>
          <w:szCs w:val="22"/>
          <w:lang w:val="en-GB"/>
        </w:rPr>
        <w:t>Victoria, Mahé, Seychelles   </w:t>
      </w:r>
    </w:p>
    <w:p w14:paraId="63D7366E" w14:textId="41E173EC" w:rsidR="008110D5" w:rsidRDefault="008110D5" w:rsidP="008110D5">
      <w:pPr>
        <w:ind w:left="2880" w:hanging="2880"/>
        <w:jc w:val="center"/>
        <w:rPr>
          <w:rFonts w:ascii="Candara" w:hAnsi="Candara"/>
          <w:b/>
          <w:bCs/>
          <w:sz w:val="22"/>
          <w:szCs w:val="22"/>
        </w:rPr>
      </w:pPr>
      <w:r w:rsidRPr="008110D5">
        <w:rPr>
          <w:rFonts w:ascii="Candara" w:hAnsi="Candara"/>
          <w:b/>
          <w:bCs/>
          <w:sz w:val="22"/>
          <w:szCs w:val="22"/>
        </w:rPr>
        <w:t xml:space="preserve">Telephone: 4388037/4388016 Email: </w:t>
      </w:r>
      <w:hyperlink r:id="rId10" w:history="1">
        <w:r w:rsidR="000540C4" w:rsidRPr="002C4F7E">
          <w:rPr>
            <w:rStyle w:val="Hyperlink"/>
            <w:rFonts w:ascii="Candara" w:hAnsi="Candara"/>
            <w:b/>
            <w:bCs/>
            <w:sz w:val="22"/>
            <w:szCs w:val="22"/>
          </w:rPr>
          <w:t>Marie-vonne.Iman@Health.gov.sc</w:t>
        </w:r>
      </w:hyperlink>
    </w:p>
    <w:p w14:paraId="4B24F08C" w14:textId="77777777" w:rsidR="000540C4" w:rsidRPr="008110D5" w:rsidRDefault="000540C4" w:rsidP="008110D5">
      <w:pPr>
        <w:ind w:left="2880" w:hanging="2880"/>
        <w:jc w:val="center"/>
        <w:rPr>
          <w:rFonts w:ascii="Candara" w:hAnsi="Candara"/>
          <w:b/>
          <w:sz w:val="22"/>
          <w:szCs w:val="22"/>
        </w:rPr>
      </w:pPr>
    </w:p>
    <w:p w14:paraId="525009E7" w14:textId="77777777" w:rsidR="00A079AB" w:rsidRPr="008110D5" w:rsidRDefault="00A079AB">
      <w:pPr>
        <w:rPr>
          <w:rFonts w:ascii="Candara" w:hAnsi="Candara"/>
          <w:sz w:val="22"/>
          <w:szCs w:val="22"/>
        </w:rPr>
      </w:pPr>
    </w:p>
    <w:sectPr w:rsidR="00A079AB" w:rsidRPr="008110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0D5"/>
    <w:rsid w:val="000540C4"/>
    <w:rsid w:val="000A446C"/>
    <w:rsid w:val="00167EAF"/>
    <w:rsid w:val="001A0914"/>
    <w:rsid w:val="0023255F"/>
    <w:rsid w:val="003767AD"/>
    <w:rsid w:val="004463E5"/>
    <w:rsid w:val="00647B30"/>
    <w:rsid w:val="007026D3"/>
    <w:rsid w:val="007E50CF"/>
    <w:rsid w:val="008110D5"/>
    <w:rsid w:val="008B167E"/>
    <w:rsid w:val="008B7413"/>
    <w:rsid w:val="008C3A75"/>
    <w:rsid w:val="009228DF"/>
    <w:rsid w:val="009F5D9A"/>
    <w:rsid w:val="00A079AB"/>
    <w:rsid w:val="00A54A02"/>
    <w:rsid w:val="00A81EB1"/>
    <w:rsid w:val="00AB3521"/>
    <w:rsid w:val="00BD3E65"/>
    <w:rsid w:val="00C7583E"/>
    <w:rsid w:val="00D16C10"/>
    <w:rsid w:val="00DC1205"/>
    <w:rsid w:val="00ED14CF"/>
    <w:rsid w:val="00ED1A2E"/>
    <w:rsid w:val="00F63545"/>
    <w:rsid w:val="00F86C8B"/>
    <w:rsid w:val="00F9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E3BBF"/>
  <w15:chartTrackingRefBased/>
  <w15:docId w15:val="{704B3E52-AD48-4401-83AA-BFC2D190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110D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C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C1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6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C1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C1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C1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BD3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47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u.gov.s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tb.sc/tenders/pha-one-1-double-cab-pick-up-4x4-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rie-vonne.Iman@Health.gov.s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Marie-vonne.Iman@Health.gov.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tb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F59F0-DDAD-4A5A-B280-F50D1D08D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Marie-Vonne Iman</dc:creator>
  <cp:keywords/>
  <dc:description/>
  <cp:lastModifiedBy>Hillary Morel</cp:lastModifiedBy>
  <cp:revision>3</cp:revision>
  <dcterms:created xsi:type="dcterms:W3CDTF">2026-04-22T04:37:00Z</dcterms:created>
  <dcterms:modified xsi:type="dcterms:W3CDTF">2026-04-22T05:02:00Z</dcterms:modified>
</cp:coreProperties>
</file>